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BF4" w:rsidRDefault="00E24BF4" w:rsidP="00E24BF4">
      <w:pPr>
        <w:rPr>
          <w:b/>
        </w:rPr>
      </w:pPr>
      <w:r>
        <w:rPr>
          <w:b/>
        </w:rPr>
        <w:t>HMIS for Call Center Staff</w:t>
      </w:r>
    </w:p>
    <w:p w:rsidR="00E24BF4" w:rsidRDefault="00E24BF4" w:rsidP="00E24BF4">
      <w:pPr>
        <w:rPr>
          <w:b/>
        </w:rPr>
      </w:pPr>
      <w:r w:rsidRPr="00E13298">
        <w:rPr>
          <w:b/>
        </w:rPr>
        <w:t xml:space="preserve">Step </w:t>
      </w:r>
      <w:r>
        <w:rPr>
          <w:b/>
        </w:rPr>
        <w:t>1: You receive a call from someone in a housing crisis.</w:t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t>Log into HMIS.</w:t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6.85pt;margin-top:15.15pt;width:0;height:60.7pt;z-index:251660288" o:connectortype="straight" strokecolor="red" strokeweight="2.25pt">
            <v:stroke endarrow="block"/>
          </v:shape>
        </w:pict>
      </w:r>
      <w:r>
        <w:t xml:space="preserve">Click on </w:t>
      </w:r>
      <w:r w:rsidRPr="00BA0D05">
        <w:rPr>
          <w:b/>
        </w:rPr>
        <w:t>Client Management</w:t>
      </w:r>
      <w:r>
        <w:t xml:space="preserve">, </w:t>
      </w:r>
      <w:r w:rsidRPr="00BA0D05">
        <w:rPr>
          <w:b/>
        </w:rPr>
        <w:t>Bucks County Housing Link</w:t>
      </w:r>
      <w:r>
        <w:t>.</w:t>
      </w:r>
    </w:p>
    <w:p w:rsidR="00E24BF4" w:rsidRDefault="00E24BF4" w:rsidP="00E24BF4">
      <w:r>
        <w:rPr>
          <w:noProof/>
        </w:rPr>
        <w:pict>
          <v:rect id="_x0000_s1027" style="position:absolute;margin-left:91.95pt;margin-top:55.55pt;width:89.2pt;height:14.95pt;z-index:251661312" filled="f" strokecolor="red" strokeweight="3pt"/>
        </w:pict>
      </w:r>
      <w:r>
        <w:rPr>
          <w:noProof/>
        </w:rPr>
        <w:drawing>
          <wp:inline distT="0" distB="0" distL="0" distR="0">
            <wp:extent cx="5371934" cy="1741336"/>
            <wp:effectExtent l="19050" t="19050" r="19216" b="11264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905" r="21669" b="4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34" cy="17413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29" type="#_x0000_t32" style="position:absolute;left:0;text-align:left;margin-left:60.35pt;margin-top:15.35pt;width:16.35pt;height:44.8pt;flip:x;z-index:251663360" o:connectortype="straight" strokecolor="red" strokeweight="2.25pt">
            <v:stroke endarrow="block"/>
          </v:shape>
        </w:pict>
      </w:r>
      <w:r>
        <w:t xml:space="preserve">Click on </w:t>
      </w:r>
      <w:r>
        <w:rPr>
          <w:b/>
        </w:rPr>
        <w:t>New</w:t>
      </w:r>
      <w:r w:rsidRPr="004D0F18">
        <w:rPr>
          <w:b/>
        </w:rPr>
        <w:t xml:space="preserve"> Intake</w:t>
      </w:r>
      <w:r>
        <w:t>.</w:t>
      </w:r>
    </w:p>
    <w:p w:rsidR="00E24BF4" w:rsidRDefault="00E24BF4" w:rsidP="00E24BF4">
      <w:r>
        <w:rPr>
          <w:noProof/>
        </w:rPr>
        <w:pict>
          <v:rect id="_x0000_s1028" style="position:absolute;margin-left:15.95pt;margin-top:41.85pt;width:44.4pt;height:11.8pt;z-index:251662336" filled="f" strokecolor="red" strokeweight="3pt"/>
        </w:pict>
      </w:r>
      <w:r>
        <w:rPr>
          <w:noProof/>
        </w:rPr>
        <w:drawing>
          <wp:inline distT="0" distB="0" distL="0" distR="0">
            <wp:extent cx="4075236" cy="1311965"/>
            <wp:effectExtent l="19050" t="19050" r="20514" b="215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907" r="40566" b="5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36" cy="1311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25" w:rsidRDefault="00E24BF4" w:rsidP="00E24BF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2" type="#_x0000_t32" style="position:absolute;left:0;text-align:left;margin-left:56.6pt;margin-top:15.65pt;width:24.2pt;height:73.2pt;z-index:251666432" o:connectortype="straight" strokecolor="red" strokeweight="2.25pt">
            <v:stroke endarrow="block"/>
          </v:shape>
        </w:pict>
      </w:r>
      <w:r>
        <w:t xml:space="preserve">Enter the </w:t>
      </w:r>
      <w:r w:rsidRPr="00E24BF4">
        <w:rPr>
          <w:b/>
        </w:rPr>
        <w:t>Date of the Call</w:t>
      </w:r>
      <w:r>
        <w:t xml:space="preserve"> and select </w:t>
      </w:r>
      <w:r w:rsidRPr="00E24BF4">
        <w:rPr>
          <w:b/>
        </w:rPr>
        <w:t>Single Person</w:t>
      </w:r>
      <w:r>
        <w:t xml:space="preserve"> from the dropdown labeled Intake Type. </w:t>
      </w:r>
    </w:p>
    <w:p w:rsidR="00E24BF4" w:rsidRDefault="00E24BF4" w:rsidP="00E24BF4">
      <w:r>
        <w:rPr>
          <w:noProof/>
        </w:rPr>
        <w:pict>
          <v:rect id="_x0000_s1031" style="position:absolute;margin-left:15.95pt;margin-top:70pt;width:89.85pt;height:31.6pt;z-index:251665408" filled="f" strokecolor="red" strokeweight="3pt"/>
        </w:pict>
      </w:r>
      <w:r>
        <w:rPr>
          <w:noProof/>
        </w:rPr>
        <w:pict>
          <v:rect id="_x0000_s1035" style="position:absolute;margin-left:113.1pt;margin-top:95.7pt;width:52.9pt;height:16.15pt;z-index:251669504" filled="f" strokecolor="red" strokeweight="3pt"/>
        </w:pict>
      </w:r>
      <w:r>
        <w:rPr>
          <w:noProof/>
        </w:rPr>
        <w:pict>
          <v:shape id="_x0000_s1034" type="#_x0000_t32" style="position:absolute;margin-left:96.75pt;margin-top:120.7pt;width:29.15pt;height:45.05pt;flip:y;z-index:251668480" o:connectortype="straight" strokecolor="red" strokeweight="2.25pt">
            <v:stroke endarrow="block"/>
          </v:shape>
        </w:pict>
      </w:r>
      <w:r>
        <w:rPr>
          <w:noProof/>
        </w:rPr>
        <w:drawing>
          <wp:inline distT="0" distB="0" distL="0" distR="0">
            <wp:extent cx="4711570" cy="1903445"/>
            <wp:effectExtent l="19050" t="19050" r="12830" b="20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78" r="31294" b="4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70" cy="1903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t xml:space="preserve">Then click </w:t>
      </w:r>
      <w:r w:rsidRPr="00E24BF4">
        <w:rPr>
          <w:b/>
        </w:rPr>
        <w:t>Continue</w:t>
      </w:r>
      <w:r>
        <w:t>.</w:t>
      </w: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lastRenderedPageBreak/>
        <w:t xml:space="preserve">The household quick-entry tool will appear. This tool allows you to quickly enter the caller’s </w:t>
      </w:r>
      <w:r w:rsidRPr="00E24BF4">
        <w:rPr>
          <w:b/>
        </w:rPr>
        <w:t>Name</w:t>
      </w:r>
      <w:r>
        <w:t xml:space="preserve">, </w:t>
      </w:r>
      <w:r w:rsidRPr="00E24BF4">
        <w:rPr>
          <w:b/>
        </w:rPr>
        <w:t>Date of Birth</w:t>
      </w:r>
      <w:r>
        <w:t xml:space="preserve">, </w:t>
      </w:r>
      <w:r w:rsidRPr="00E24BF4">
        <w:rPr>
          <w:b/>
        </w:rPr>
        <w:t>Social Security Number</w:t>
      </w:r>
      <w:r>
        <w:t xml:space="preserve">, and </w:t>
      </w:r>
      <w:r w:rsidRPr="00E24BF4">
        <w:rPr>
          <w:b/>
        </w:rPr>
        <w:t>Gender</w:t>
      </w:r>
      <w:r>
        <w:t>. Enter this information into the text boxes as appropriate.</w:t>
      </w:r>
    </w:p>
    <w:p w:rsidR="00E24BF4" w:rsidRDefault="00E24BF4" w:rsidP="00E24BF4">
      <w:pPr>
        <w:pStyle w:val="ListParagraph"/>
      </w:pPr>
      <w:r>
        <w:rPr>
          <w:noProof/>
        </w:rPr>
        <w:pict>
          <v:rect id="_x0000_s1037" style="position:absolute;left:0;text-align:left;margin-left:409.1pt;margin-top:153.5pt;width:27.95pt;height:13.95pt;z-index:251671552" filled="f" strokecolor="red" strokeweight="2.25pt"/>
        </w:pict>
      </w:r>
      <w:r>
        <w:rPr>
          <w:noProof/>
        </w:rPr>
        <w:pict>
          <v:shape id="_x0000_s1036" type="#_x0000_t32" style="position:absolute;left:0;text-align:left;margin-left:332.8pt;margin-top:167.45pt;width:81.55pt;height:27.95pt;flip:x y;z-index:251670528" o:connectortype="straight" strokecolor="red">
            <v:stroke endarrow="block"/>
          </v:shape>
        </w:pict>
      </w:r>
      <w:r>
        <w:rPr>
          <w:noProof/>
        </w:rPr>
        <w:drawing>
          <wp:inline distT="0" distB="0" distL="0" distR="0">
            <wp:extent cx="6004986" cy="2192305"/>
            <wp:effectExtent l="19050" t="19050" r="14814" b="17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23" r="34832" b="5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51" cy="21915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F4" w:rsidRDefault="00E24BF4" w:rsidP="00E24BF4">
      <w:pPr>
        <w:pStyle w:val="ListParagraph"/>
      </w:pPr>
    </w:p>
    <w:p w:rsidR="00E24BF4" w:rsidRDefault="00E24BF4" w:rsidP="00E24BF4">
      <w:pPr>
        <w:pStyle w:val="ListParagraph"/>
      </w:pPr>
      <w:r>
        <w:t xml:space="preserve">If the person does not want to provide their date of birth or social security number, check the checkbox next to the right of the textbox. </w:t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t xml:space="preserve">Then click </w:t>
      </w:r>
      <w:r>
        <w:rPr>
          <w:b/>
        </w:rPr>
        <w:t>Save</w:t>
      </w:r>
      <w:r>
        <w:t>.</w:t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t>Now your screen will look like this:</w:t>
      </w:r>
    </w:p>
    <w:p w:rsidR="00E24BF4" w:rsidRDefault="00E24BF4" w:rsidP="00E24BF4">
      <w:pPr>
        <w:pStyle w:val="ListParagraph"/>
      </w:pPr>
      <w:r>
        <w:rPr>
          <w:noProof/>
        </w:rPr>
        <w:pict>
          <v:shape id="_x0000_s1039" type="#_x0000_t32" style="position:absolute;left:0;text-align:left;margin-left:152.1pt;margin-top:238.25pt;width:48.45pt;height:71.25pt;flip:x y;z-index:251673600" o:connectortype="straight" strokecolor="red">
            <v:stroke endarrow="block"/>
          </v:shape>
        </w:pict>
      </w:r>
      <w:r>
        <w:rPr>
          <w:noProof/>
        </w:rPr>
        <w:pict>
          <v:rect id="_x0000_s1038" style="position:absolute;left:0;text-align:left;margin-left:80.8pt;margin-top:216.2pt;width:77.15pt;height:14.7pt;z-index:251672576" filled="f" strokecolor="red" strokeweight="1.5pt"/>
        </w:pict>
      </w:r>
      <w:r>
        <w:rPr>
          <w:noProof/>
        </w:rPr>
        <w:drawing>
          <wp:inline distT="0" distB="0" distL="0" distR="0">
            <wp:extent cx="5569987" cy="3930727"/>
            <wp:effectExtent l="19050" t="19050" r="11663" b="1262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23" r="34288" b="1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37" cy="39309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F4" w:rsidRDefault="00E24BF4" w:rsidP="00E24BF4">
      <w:pPr>
        <w:pStyle w:val="ListParagraph"/>
        <w:numPr>
          <w:ilvl w:val="0"/>
          <w:numId w:val="1"/>
        </w:numPr>
      </w:pPr>
      <w:r>
        <w:t xml:space="preserve">Click on the button labeled </w:t>
      </w:r>
      <w:r w:rsidRPr="00E24BF4">
        <w:rPr>
          <w:b/>
        </w:rPr>
        <w:t>New Call Screening</w:t>
      </w:r>
      <w:r>
        <w:t>.</w:t>
      </w:r>
    </w:p>
    <w:p w:rsidR="00281454" w:rsidRDefault="00281454" w:rsidP="00281454"/>
    <w:p w:rsidR="00281454" w:rsidRDefault="00281454" w:rsidP="00281454"/>
    <w:p w:rsidR="00281454" w:rsidRDefault="00281454" w:rsidP="00281454"/>
    <w:p w:rsidR="00281454" w:rsidRDefault="00281454" w:rsidP="00281454"/>
    <w:p w:rsidR="00281454" w:rsidRDefault="00281454" w:rsidP="00E24BF4">
      <w:pPr>
        <w:pStyle w:val="ListParagraph"/>
        <w:numPr>
          <w:ilvl w:val="0"/>
          <w:numId w:val="1"/>
        </w:numPr>
      </w:pPr>
      <w:r>
        <w:lastRenderedPageBreak/>
        <w:t>Now the Call Screening form will appear. It will look like this:</w:t>
      </w:r>
    </w:p>
    <w:p w:rsidR="00281454" w:rsidRDefault="00281454" w:rsidP="00281454">
      <w:r>
        <w:rPr>
          <w:noProof/>
        </w:rPr>
        <w:pict>
          <v:shape id="_x0000_s1041" type="#_x0000_t32" style="position:absolute;margin-left:238.05pt;margin-top:108.25pt;width:34.5pt;height:225.55pt;flip:x y;z-index:251675648" o:connectortype="straight" strokecolor="red">
            <v:stroke endarrow="block"/>
          </v:shape>
        </w:pict>
      </w:r>
      <w:r>
        <w:rPr>
          <w:noProof/>
        </w:rPr>
        <w:pict>
          <v:rect id="_x0000_s1040" style="position:absolute;margin-left:17.9pt;margin-top:87.7pt;width:320.8pt;height:14.7pt;z-index:251674624" filled="f" strokecolor="red" strokeweight="1.5pt"/>
        </w:pict>
      </w:r>
      <w:r>
        <w:rPr>
          <w:noProof/>
        </w:rPr>
        <w:drawing>
          <wp:inline distT="0" distB="0" distL="0" distR="0">
            <wp:extent cx="6736313" cy="3776500"/>
            <wp:effectExtent l="19050" t="19050" r="26437" b="14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023" r="6803" b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19" cy="37766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54" w:rsidRDefault="00281454" w:rsidP="00281454">
      <w:r>
        <w:t xml:space="preserve">Complete the Call Screening with your client. </w:t>
      </w:r>
    </w:p>
    <w:p w:rsidR="00281454" w:rsidRDefault="00281454" w:rsidP="00281454">
      <w:r>
        <w:t xml:space="preserve">Make sure to enter the appropriate time (12 hour) into the </w:t>
      </w:r>
      <w:r w:rsidRPr="00281454">
        <w:rPr>
          <w:b/>
        </w:rPr>
        <w:t>Call Start Time</w:t>
      </w:r>
      <w:r>
        <w:t xml:space="preserve"> box.</w:t>
      </w:r>
    </w:p>
    <w:p w:rsidR="00281454" w:rsidRDefault="00281454" w:rsidP="00281454">
      <w:pPr>
        <w:pStyle w:val="ListParagraph"/>
        <w:numPr>
          <w:ilvl w:val="0"/>
          <w:numId w:val="1"/>
        </w:numPr>
      </w:pPr>
      <w:r>
        <w:t xml:space="preserve">At the end of the Call Screening, you can add brief </w:t>
      </w:r>
      <w:r w:rsidRPr="00281454">
        <w:rPr>
          <w:b/>
        </w:rPr>
        <w:t>notes</w:t>
      </w:r>
      <w:r>
        <w:t xml:space="preserve"> about the situation. Then, enter the </w:t>
      </w:r>
      <w:r w:rsidRPr="00281454">
        <w:rPr>
          <w:b/>
        </w:rPr>
        <w:t>Call End Time</w:t>
      </w:r>
      <w:r>
        <w:t xml:space="preserve">. </w:t>
      </w:r>
    </w:p>
    <w:p w:rsidR="00281454" w:rsidRDefault="00281454" w:rsidP="00281454">
      <w:r>
        <w:rPr>
          <w:noProof/>
        </w:rPr>
        <w:pict>
          <v:shape id="_x0000_s1043" type="#_x0000_t32" style="position:absolute;margin-left:127.85pt;margin-top:172.5pt;width:133.7pt;height:22.05pt;flip:y;z-index:251677696" o:connectortype="straight" strokecolor="red">
            <v:stroke endarrow="block"/>
          </v:shape>
        </w:pict>
      </w:r>
      <w:r>
        <w:rPr>
          <w:noProof/>
        </w:rPr>
        <w:pict>
          <v:rect id="_x0000_s1042" style="position:absolute;margin-left:6.6pt;margin-top:146.05pt;width:398.95pt;height:36pt;z-index:251676672" filled="f" strokecolor="red" strokeweight="1.5pt"/>
        </w:pict>
      </w:r>
      <w:r>
        <w:rPr>
          <w:noProof/>
        </w:rPr>
        <w:drawing>
          <wp:inline distT="0" distB="0" distL="0" distR="0">
            <wp:extent cx="6738270" cy="2300969"/>
            <wp:effectExtent l="19050" t="19050" r="24480" b="23131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07" t="38041" r="6939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0" cy="23025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54" w:rsidRDefault="00281454" w:rsidP="00281454">
      <w:r>
        <w:t xml:space="preserve">Finally, select the </w:t>
      </w:r>
      <w:r w:rsidRPr="00281454">
        <w:rPr>
          <w:b/>
        </w:rPr>
        <w:t>Result of Call</w:t>
      </w:r>
      <w:r>
        <w:t xml:space="preserve"> from the dropdown menu. Click </w:t>
      </w:r>
      <w:r w:rsidRPr="00281454">
        <w:rPr>
          <w:b/>
        </w:rPr>
        <w:t>Save</w:t>
      </w:r>
      <w:r>
        <w:t>.</w:t>
      </w:r>
    </w:p>
    <w:p w:rsidR="00281454" w:rsidRDefault="00281454" w:rsidP="0028145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45" type="#_x0000_t32" style="position:absolute;left:0;text-align:left;margin-left:420.25pt;margin-top:13pt;width:77.85pt;height:33.8pt;flip:x;z-index:251679744" o:connectortype="straight" strokecolor="red">
            <v:stroke endarrow="block"/>
          </v:shape>
        </w:pict>
      </w:r>
      <w:r>
        <w:t xml:space="preserve">If your Result of Call is to refer to the Housing Link Coordinated Assessment, click the button labeled </w:t>
      </w:r>
      <w:r w:rsidRPr="00281454">
        <w:rPr>
          <w:b/>
        </w:rPr>
        <w:t>Next Step</w:t>
      </w:r>
      <w:r>
        <w:t>.</w:t>
      </w:r>
    </w:p>
    <w:p w:rsidR="00281454" w:rsidRDefault="00281454" w:rsidP="00281454">
      <w:pPr>
        <w:ind w:left="360"/>
      </w:pPr>
      <w:r>
        <w:rPr>
          <w:noProof/>
        </w:rPr>
        <w:pict>
          <v:rect id="_x0000_s1044" style="position:absolute;left:0;text-align:left;margin-left:368.05pt;margin-top:13pt;width:47.8pt;height:17.15pt;z-index:251678720" filled="f" strokecolor="red" strokeweight="1.5pt"/>
        </w:pict>
      </w:r>
      <w:r>
        <w:rPr>
          <w:noProof/>
        </w:rPr>
        <w:drawing>
          <wp:inline distT="0" distB="0" distL="0" distR="0">
            <wp:extent cx="6507278" cy="438150"/>
            <wp:effectExtent l="19050" t="19050" r="26872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13" t="86333" r="28709" b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34" cy="4384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54" w:rsidRDefault="006F39B0" w:rsidP="00281454">
      <w:pPr>
        <w:pStyle w:val="ListParagraph"/>
        <w:numPr>
          <w:ilvl w:val="0"/>
          <w:numId w:val="1"/>
        </w:numPr>
      </w:pPr>
      <w:r>
        <w:lastRenderedPageBreak/>
        <w:t xml:space="preserve">A pop-up will appear, asking what you would like to do next. Select the button labeled </w:t>
      </w:r>
      <w:r w:rsidRPr="006F39B0">
        <w:rPr>
          <w:b/>
        </w:rPr>
        <w:t>Refer Client</w:t>
      </w:r>
      <w:r>
        <w:t>.</w:t>
      </w:r>
    </w:p>
    <w:p w:rsidR="001905B8" w:rsidRDefault="001905B8" w:rsidP="001905B8">
      <w:pPr>
        <w:pStyle w:val="ListParagraph"/>
      </w:pPr>
      <w:r>
        <w:rPr>
          <w:noProof/>
        </w:rPr>
        <w:pict>
          <v:shape id="_x0000_s1047" type="#_x0000_t32" style="position:absolute;left:0;text-align:left;margin-left:385.7pt;margin-top:.25pt;width:67.1pt;height:114.35pt;flip:x;z-index:251681792" o:connectortype="straight" strokecolor="red">
            <v:stroke endarrow="block"/>
          </v:shape>
        </w:pict>
      </w:r>
      <w:r>
        <w:rPr>
          <w:noProof/>
        </w:rPr>
        <w:pict>
          <v:rect id="_x0000_s1046" style="position:absolute;left:0;text-align:left;margin-left:94.3pt;margin-top:120.45pt;width:295.8pt;height:17.15pt;z-index:251680768" filled="f" strokecolor="red" strokeweight="1.5pt"/>
        </w:pict>
      </w:r>
      <w:r>
        <w:rPr>
          <w:noProof/>
        </w:rPr>
        <w:drawing>
          <wp:inline distT="0" distB="0" distL="0" distR="0">
            <wp:extent cx="5000819" cy="2296635"/>
            <wp:effectExtent l="19050" t="19050" r="28381" b="2746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30" t="30524" r="22586" b="2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6" cy="22973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B8" w:rsidRDefault="001905B8" w:rsidP="001905B8">
      <w:pPr>
        <w:pStyle w:val="ListParagraph"/>
      </w:pPr>
    </w:p>
    <w:p w:rsidR="001905B8" w:rsidRDefault="001905B8" w:rsidP="001905B8">
      <w:pPr>
        <w:pStyle w:val="ListParagraph"/>
        <w:numPr>
          <w:ilvl w:val="0"/>
          <w:numId w:val="1"/>
        </w:numPr>
      </w:pPr>
      <w:r>
        <w:t>You’ll be taken to the referral page. Note that this is actually in the client’s profile.</w:t>
      </w:r>
    </w:p>
    <w:p w:rsidR="001905B8" w:rsidRDefault="001905B8" w:rsidP="001905B8">
      <w:r>
        <w:rPr>
          <w:noProof/>
        </w:rPr>
        <w:pict>
          <v:shape id="_x0000_s1051" type="#_x0000_t32" style="position:absolute;margin-left:74.8pt;margin-top:143.3pt;width:118.95pt;height:75.1pt;flip:x y;z-index:251686912" o:connectortype="straight" strokecolor="red">
            <v:stroke endarrow="block"/>
          </v:shape>
        </w:pict>
      </w:r>
      <w:r>
        <w:rPr>
          <w:noProof/>
        </w:rPr>
        <w:pict>
          <v:rect id="_x0000_s1050" style="position:absolute;margin-left:29.2pt;margin-top:128.25pt;width:45.6pt;height:11.9pt;z-index:251685888" filled="f" strokecolor="red" strokeweight="1.5pt"/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241.35pt;margin-top:46.85pt;width:78.95pt;height:19.5pt;z-index:251684864;mso-width-relative:margin;mso-height-relative:margin" strokecolor="#00b050">
            <v:textbox>
              <w:txbxContent>
                <w:p w:rsidR="00C7559A" w:rsidRDefault="00C7559A" w:rsidP="001905B8">
                  <w:r>
                    <w:t>Look familiar?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8" style="position:absolute;margin-left:13.55pt;margin-top:39.35pt;width:227.8pt;height:31.3pt;z-index:251683840" filled="f" strokecolor="#00b050" strokeweight="1.5pt"/>
        </w:pict>
      </w:r>
      <w:r>
        <w:rPr>
          <w:noProof/>
        </w:rPr>
        <w:drawing>
          <wp:inline distT="0" distB="0" distL="0" distR="0">
            <wp:extent cx="6485117" cy="2544417"/>
            <wp:effectExtent l="19050" t="19050" r="10933" b="27333"/>
            <wp:docPr id="3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487" r="5440" b="2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17" cy="25444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B8" w:rsidRDefault="001905B8" w:rsidP="001905B8">
      <w:pPr>
        <w:pStyle w:val="ListParagraph"/>
        <w:numPr>
          <w:ilvl w:val="0"/>
          <w:numId w:val="1"/>
        </w:numPr>
      </w:pPr>
      <w:r>
        <w:t xml:space="preserve">Click the button </w:t>
      </w:r>
      <w:r w:rsidRPr="001905B8">
        <w:rPr>
          <w:b/>
        </w:rPr>
        <w:t>Start Referral</w:t>
      </w:r>
      <w:r>
        <w:t>.</w:t>
      </w:r>
    </w:p>
    <w:p w:rsidR="001905B8" w:rsidRDefault="001905B8" w:rsidP="001905B8">
      <w:pPr>
        <w:pStyle w:val="ListParagraph"/>
        <w:numPr>
          <w:ilvl w:val="0"/>
          <w:numId w:val="1"/>
        </w:numPr>
      </w:pPr>
      <w:r>
        <w:rPr>
          <w:noProof/>
        </w:rPr>
        <w:pict>
          <v:rect id="_x0000_s1053" style="position:absolute;left:0;text-align:left;margin-left:416.6pt;margin-top:84.55pt;width:23.5pt;height:12pt;flip:x;z-index:251688960" filled="f" strokecolor="red" strokeweight="1.5pt"/>
        </w:pict>
      </w:r>
      <w:r>
        <w:rPr>
          <w:noProof/>
        </w:rPr>
        <w:pict>
          <v:shape id="_x0000_s1054" type="#_x0000_t32" style="position:absolute;left:0;text-align:left;margin-left:161.65pt;margin-top:102.45pt;width:254.95pt;height:76.65pt;flip:y;z-index:251689984" o:connectortype="straight" strokecolor="red">
            <v:stroke endarrow="block"/>
          </v:shape>
        </w:pict>
      </w:r>
      <w:r>
        <w:rPr>
          <w:noProof/>
        </w:rPr>
        <w:pict>
          <v:rect id="_x0000_s1052" style="position:absolute;left:0;text-align:left;margin-left:46.65pt;margin-top:52.75pt;width:287.65pt;height:28.8pt;z-index:251687936" filled="f" strokecolor="red" strokeweight="1.5pt"/>
        </w:pict>
      </w:r>
      <w:r>
        <w:t>The referral grid will now appear.</w:t>
      </w:r>
      <w:r w:rsidRPr="001905B8">
        <w:t xml:space="preserve"> </w:t>
      </w:r>
      <w:r>
        <w:t xml:space="preserve">Select your </w:t>
      </w:r>
      <w:r w:rsidRPr="001905B8">
        <w:rPr>
          <w:b/>
        </w:rPr>
        <w:t>Site</w:t>
      </w:r>
      <w:r>
        <w:t xml:space="preserve"> and the </w:t>
      </w:r>
      <w:r w:rsidRPr="001905B8">
        <w:rPr>
          <w:b/>
        </w:rPr>
        <w:t>Referral Type</w:t>
      </w:r>
      <w:r>
        <w:t xml:space="preserve"> (services only). Then select Coordinated Assessment from the dropdown menu labeled Add Program Type.</w:t>
      </w:r>
      <w:r>
        <w:rPr>
          <w:noProof/>
        </w:rPr>
        <w:drawing>
          <wp:inline distT="0" distB="0" distL="0" distR="0">
            <wp:extent cx="6223130" cy="1704751"/>
            <wp:effectExtent l="19050" t="19050" r="25270" b="9749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84" t="55581" r="32929" b="1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30" cy="17047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B8" w:rsidRDefault="001905B8" w:rsidP="00871782">
      <w:pPr>
        <w:pStyle w:val="ListParagraph"/>
        <w:numPr>
          <w:ilvl w:val="0"/>
          <w:numId w:val="1"/>
        </w:numPr>
      </w:pPr>
      <w:r>
        <w:t xml:space="preserve">Click the button labeled </w:t>
      </w:r>
      <w:proofErr w:type="gramStart"/>
      <w:r w:rsidRPr="001905B8">
        <w:rPr>
          <w:b/>
        </w:rPr>
        <w:t>+</w:t>
      </w:r>
      <w:r>
        <w:t xml:space="preserve"> .</w:t>
      </w:r>
      <w:proofErr w:type="gramEnd"/>
    </w:p>
    <w:p w:rsidR="001905B8" w:rsidRDefault="00871782" w:rsidP="00281454">
      <w:pPr>
        <w:pStyle w:val="ListParagraph"/>
        <w:numPr>
          <w:ilvl w:val="0"/>
          <w:numId w:val="1"/>
        </w:numPr>
      </w:pPr>
      <w:r>
        <w:t xml:space="preserve">Now select the agency you are referring to, and click </w:t>
      </w:r>
      <w:r w:rsidRPr="00871782">
        <w:rPr>
          <w:b/>
        </w:rPr>
        <w:t>Continue</w:t>
      </w:r>
      <w:r>
        <w:t>.</w:t>
      </w:r>
    </w:p>
    <w:p w:rsidR="00871782" w:rsidRDefault="00871782" w:rsidP="00871782"/>
    <w:p w:rsidR="00871782" w:rsidRDefault="00871782" w:rsidP="00281454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pict>
          <v:shape id="_x0000_s1056" type="#_x0000_t32" style="position:absolute;left:0;text-align:left;margin-left:236.55pt;margin-top:14.7pt;width:52.2pt;height:118.3pt;z-index:251692032" o:connectortype="straight" strokecolor="red">
            <v:stroke endarrow="block"/>
          </v:shape>
        </w:pict>
      </w:r>
      <w:r>
        <w:t xml:space="preserve">A confirmation page will appear. Click </w:t>
      </w:r>
      <w:r w:rsidRPr="00871782">
        <w:rPr>
          <w:b/>
        </w:rPr>
        <w:t>Continue</w:t>
      </w:r>
      <w:r>
        <w:t>.</w:t>
      </w:r>
    </w:p>
    <w:p w:rsidR="00871782" w:rsidRDefault="00871782" w:rsidP="00871782">
      <w:pPr>
        <w:pStyle w:val="ListParagraph"/>
      </w:pPr>
      <w:r>
        <w:rPr>
          <w:noProof/>
        </w:rPr>
        <w:pict>
          <v:rect id="_x0000_s1055" style="position:absolute;left:0;text-align:left;margin-left:285.05pt;margin-top:124.15pt;width:36pt;height:17.15pt;z-index:251691008" filled="f" strokecolor="red" strokeweight="1.5pt"/>
        </w:pict>
      </w:r>
      <w:r>
        <w:rPr>
          <w:noProof/>
        </w:rPr>
        <w:drawing>
          <wp:inline distT="0" distB="0" distL="0" distR="0">
            <wp:extent cx="5990320" cy="1791089"/>
            <wp:effectExtent l="19050" t="19050" r="10430" b="18661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06" t="56509" r="14967" b="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93" cy="17901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82" w:rsidRDefault="00871782" w:rsidP="00871782">
      <w:pPr>
        <w:pStyle w:val="ListParagraph"/>
      </w:pPr>
    </w:p>
    <w:p w:rsidR="00871782" w:rsidRDefault="00871782" w:rsidP="00871782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58" type="#_x0000_t32" style="position:absolute;left:0;text-align:left;margin-left:132.2pt;margin-top:28.8pt;width:33.3pt;height:96.25pt;z-index:251694080" o:connectortype="straight" strokecolor="red">
            <v:stroke endarrow="block"/>
          </v:shape>
        </w:pict>
      </w:r>
      <w:r>
        <w:t xml:space="preserve">The final confirmation page will appear. Select the appropriate staff person to send the referral to by clicking the button labeled </w:t>
      </w:r>
      <w:r w:rsidRPr="00871782">
        <w:rPr>
          <w:b/>
        </w:rPr>
        <w:t>Customize</w:t>
      </w:r>
      <w:r>
        <w:t>. *This is important to do*</w:t>
      </w:r>
    </w:p>
    <w:p w:rsidR="00871782" w:rsidRDefault="00871782" w:rsidP="00871782">
      <w:pPr>
        <w:pStyle w:val="ListParagraph"/>
      </w:pPr>
      <w:r>
        <w:rPr>
          <w:noProof/>
        </w:rPr>
        <w:pict>
          <v:rect id="_x0000_s1057" style="position:absolute;left:0;text-align:left;margin-left:165.5pt;margin-top:99.05pt;width:48.3pt;height:17.15pt;z-index:251693056" filled="f" strokecolor="red" strokeweight="1.5pt"/>
        </w:pict>
      </w:r>
      <w:r>
        <w:rPr>
          <w:noProof/>
        </w:rPr>
        <w:drawing>
          <wp:inline distT="0" distB="0" distL="0" distR="0">
            <wp:extent cx="5989035" cy="2068541"/>
            <wp:effectExtent l="19050" t="19050" r="11715" b="26959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08" t="17768" r="12666" b="3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96" cy="2071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82" w:rsidRDefault="00C7559A" w:rsidP="00871782">
      <w:pPr>
        <w:pStyle w:val="ListParagraph"/>
        <w:numPr>
          <w:ilvl w:val="0"/>
          <w:numId w:val="1"/>
        </w:numPr>
      </w:pPr>
      <w:r>
        <w:t>Then select the Priority Level. This corresponds to Housing Status.</w:t>
      </w:r>
    </w:p>
    <w:p w:rsidR="00C7559A" w:rsidRDefault="00C7559A" w:rsidP="00C7559A">
      <w:pPr>
        <w:pStyle w:val="ListParagraph"/>
      </w:pPr>
      <w:r>
        <w:rPr>
          <w:noProof/>
        </w:rPr>
        <w:pict>
          <v:rect id="_x0000_s1059" style="position:absolute;left:0;text-align:left;margin-left:165.5pt;margin-top:110pt;width:71.05pt;height:13.2pt;z-index:251695104" filled="f" strokecolor="red" strokeweight="1.5pt"/>
        </w:pict>
      </w:r>
      <w:r>
        <w:rPr>
          <w:noProof/>
        </w:rPr>
        <w:drawing>
          <wp:inline distT="0" distB="0" distL="0" distR="0">
            <wp:extent cx="5989035" cy="2072132"/>
            <wp:effectExtent l="19050" t="19050" r="11715" b="23368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55" t="17768" r="12684" b="3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35" cy="20721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9A" w:rsidRDefault="00C7559A" w:rsidP="00C7559A">
      <w:pPr>
        <w:pStyle w:val="ListParagraph"/>
      </w:pPr>
    </w:p>
    <w:p w:rsidR="00C7559A" w:rsidRDefault="00C7559A" w:rsidP="00C7559A">
      <w:pPr>
        <w:pStyle w:val="ListParagraph"/>
      </w:pPr>
      <w:r>
        <w:t>High = Unsheltered, Homeless Category 1.</w:t>
      </w:r>
    </w:p>
    <w:p w:rsidR="00C7559A" w:rsidRDefault="00C7559A" w:rsidP="00C7559A">
      <w:pPr>
        <w:pStyle w:val="ListParagraph"/>
      </w:pPr>
      <w:r>
        <w:t xml:space="preserve">Medium = Sheltered, Homeless Category 1 or 2. </w:t>
      </w:r>
    </w:p>
    <w:p w:rsidR="00C7559A" w:rsidRDefault="00C7559A" w:rsidP="00C7559A">
      <w:pPr>
        <w:pStyle w:val="ListParagraph"/>
      </w:pPr>
      <w:r>
        <w:t>Low = At-Risk of Homelessness.</w:t>
      </w:r>
    </w:p>
    <w:p w:rsidR="00C7559A" w:rsidRDefault="00C7559A" w:rsidP="00C7559A">
      <w:pPr>
        <w:pStyle w:val="ListParagraph"/>
      </w:pPr>
    </w:p>
    <w:p w:rsidR="00C7559A" w:rsidRDefault="00C7559A" w:rsidP="00C7559A">
      <w:pPr>
        <w:pStyle w:val="ListParagraph"/>
        <w:numPr>
          <w:ilvl w:val="0"/>
          <w:numId w:val="1"/>
        </w:numPr>
      </w:pPr>
      <w:r>
        <w:t xml:space="preserve">Then select the Referral Source as </w:t>
      </w:r>
      <w:r w:rsidRPr="00C7559A">
        <w:rPr>
          <w:b/>
        </w:rPr>
        <w:t>Call Response</w:t>
      </w:r>
      <w:r>
        <w:t>.</w:t>
      </w:r>
    </w:p>
    <w:p w:rsidR="00C7559A" w:rsidRDefault="00C7559A" w:rsidP="00C7559A">
      <w:pPr>
        <w:pStyle w:val="ListParagraph"/>
        <w:numPr>
          <w:ilvl w:val="0"/>
          <w:numId w:val="1"/>
        </w:numPr>
      </w:pPr>
      <w:r>
        <w:t>Enter any referral notes. These should be brief and about the referral, not about the situation.</w:t>
      </w:r>
    </w:p>
    <w:p w:rsidR="00696CDB" w:rsidRDefault="00696CDB" w:rsidP="00696CDB">
      <w:pPr>
        <w:pStyle w:val="ListParagraph"/>
      </w:pPr>
    </w:p>
    <w:p w:rsidR="00696CDB" w:rsidRDefault="00696CDB" w:rsidP="00696CDB">
      <w:pPr>
        <w:pStyle w:val="ListParagraph"/>
      </w:pPr>
    </w:p>
    <w:p w:rsidR="00696CDB" w:rsidRDefault="00696CDB" w:rsidP="00696CDB">
      <w:pPr>
        <w:pStyle w:val="ListParagraph"/>
      </w:pPr>
    </w:p>
    <w:p w:rsidR="00C7559A" w:rsidRDefault="00C7559A" w:rsidP="00696CDB">
      <w:pPr>
        <w:pStyle w:val="ListParagraph"/>
        <w:numPr>
          <w:ilvl w:val="0"/>
          <w:numId w:val="1"/>
        </w:numPr>
        <w:spacing w:after="0"/>
      </w:pPr>
      <w:r>
        <w:lastRenderedPageBreak/>
        <w:t xml:space="preserve">Select the </w:t>
      </w:r>
      <w:r w:rsidRPr="00696CDB">
        <w:rPr>
          <w:b/>
        </w:rPr>
        <w:t>Site</w:t>
      </w:r>
      <w:r>
        <w:t xml:space="preserve"> from the grid.</w:t>
      </w:r>
    </w:p>
    <w:p w:rsidR="00C7559A" w:rsidRDefault="00C7559A" w:rsidP="00696CDB">
      <w:pPr>
        <w:spacing w:after="0"/>
        <w:ind w:left="360"/>
      </w:pPr>
      <w:r>
        <w:rPr>
          <w:noProof/>
        </w:rPr>
        <w:drawing>
          <wp:inline distT="0" distB="0" distL="0" distR="0">
            <wp:extent cx="6467683" cy="1017513"/>
            <wp:effectExtent l="19050" t="19050" r="28367" b="11187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25" t="47153" r="12666" b="3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3" cy="10175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9A" w:rsidRDefault="00696CDB" w:rsidP="00C7559A">
      <w:pPr>
        <w:pStyle w:val="ListParagraph"/>
        <w:numPr>
          <w:ilvl w:val="0"/>
          <w:numId w:val="1"/>
        </w:numPr>
      </w:pPr>
      <w:r>
        <w:t xml:space="preserve">For </w:t>
      </w:r>
      <w:r w:rsidRPr="00696CDB">
        <w:rPr>
          <w:b/>
        </w:rPr>
        <w:t>Quakertown, Manor, Bensalem, and Morrisville</w:t>
      </w:r>
      <w:r>
        <w:t>: C</w:t>
      </w:r>
      <w:r w:rsidR="00C7559A">
        <w:t xml:space="preserve">lick </w:t>
      </w:r>
      <w:r w:rsidR="00C7559A" w:rsidRPr="00C7559A">
        <w:rPr>
          <w:b/>
        </w:rPr>
        <w:t>Refer</w:t>
      </w:r>
      <w:r w:rsidR="00C7559A">
        <w:t xml:space="preserve"> and you are done.</w:t>
      </w:r>
    </w:p>
    <w:p w:rsidR="00696CDB" w:rsidRDefault="00696CDB" w:rsidP="00696CDB">
      <w:pPr>
        <w:pStyle w:val="ListParagraph"/>
      </w:pPr>
    </w:p>
    <w:p w:rsidR="00C7559A" w:rsidRDefault="00C7559A" w:rsidP="00696CDB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pict>
          <v:shape id="_x0000_s1061" type="#_x0000_t32" style="position:absolute;left:0;text-align:left;margin-left:92.55pt;margin-top:12.95pt;width:66.15pt;height:115.35pt;flip:x;z-index:251697152" o:connectortype="straight" strokecolor="red">
            <v:stroke endarrow="block"/>
          </v:shape>
        </w:pict>
      </w:r>
      <w:r>
        <w:t>For</w:t>
      </w:r>
      <w:r w:rsidRPr="00C7559A">
        <w:rPr>
          <w:b/>
        </w:rPr>
        <w:t xml:space="preserve"> Bristol</w:t>
      </w:r>
      <w:r>
        <w:t xml:space="preserve">: Select Add to </w:t>
      </w:r>
      <w:r w:rsidRPr="00696CDB">
        <w:rPr>
          <w:b/>
        </w:rPr>
        <w:t>Waitlist</w:t>
      </w:r>
      <w:r>
        <w:t>.</w:t>
      </w:r>
    </w:p>
    <w:p w:rsidR="00C7559A" w:rsidRDefault="00C7559A" w:rsidP="00C7559A">
      <w:pPr>
        <w:spacing w:after="0"/>
        <w:ind w:left="360"/>
      </w:pPr>
      <w:r>
        <w:rPr>
          <w:noProof/>
        </w:rPr>
        <w:pict>
          <v:rect id="_x0000_s1060" style="position:absolute;left:0;text-align:left;margin-left:47.75pt;margin-top:120.25pt;width:50.7pt;height:14.65pt;z-index:251696128" filled="f" strokecolor="red" strokeweight="1.5pt"/>
        </w:pict>
      </w:r>
      <w:r>
        <w:rPr>
          <w:noProof/>
        </w:rPr>
        <w:drawing>
          <wp:inline distT="0" distB="0" distL="0" distR="0">
            <wp:extent cx="6307105" cy="1726164"/>
            <wp:effectExtent l="19050" t="19050" r="17495" b="26436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29" t="10023" r="12767" b="5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05" cy="17261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DB" w:rsidRDefault="00696CDB" w:rsidP="00C7559A">
      <w:pPr>
        <w:spacing w:after="0"/>
        <w:ind w:left="360"/>
      </w:pPr>
    </w:p>
    <w:p w:rsidR="00C7559A" w:rsidRDefault="00C7559A" w:rsidP="00C7559A">
      <w:pPr>
        <w:pStyle w:val="ListParagraph"/>
        <w:numPr>
          <w:ilvl w:val="0"/>
          <w:numId w:val="1"/>
        </w:numPr>
      </w:pPr>
      <w:r>
        <w:t>Then add the Waitlist Information as appropriate:</w:t>
      </w:r>
    </w:p>
    <w:p w:rsidR="00696CDB" w:rsidRDefault="00696CDB" w:rsidP="00696CDB">
      <w:pPr>
        <w:pStyle w:val="ListParagraph"/>
        <w:spacing w:after="0"/>
      </w:pPr>
      <w:r w:rsidRPr="00696CDB">
        <w:rPr>
          <w:b/>
        </w:rPr>
        <w:t>Waitlist Priority</w:t>
      </w:r>
      <w:r>
        <w:t>: (ignore the other selections not listed below)</w:t>
      </w:r>
    </w:p>
    <w:p w:rsidR="00696CDB" w:rsidRDefault="00696CDB" w:rsidP="00696CDB">
      <w:pPr>
        <w:pStyle w:val="ListParagraph"/>
        <w:spacing w:after="0"/>
      </w:pPr>
      <w:r>
        <w:tab/>
        <w:t>High = Unsheltered, Homeless Category 1.</w:t>
      </w:r>
    </w:p>
    <w:p w:rsidR="00696CDB" w:rsidRDefault="00696CDB" w:rsidP="00696CDB">
      <w:pPr>
        <w:pStyle w:val="ListParagraph"/>
        <w:spacing w:after="0"/>
        <w:ind w:firstLine="720"/>
      </w:pPr>
      <w:r>
        <w:t xml:space="preserve">Medium = Sheltered, Homeless Category 1 or 2. </w:t>
      </w:r>
    </w:p>
    <w:p w:rsidR="00696CDB" w:rsidRDefault="00696CDB" w:rsidP="00696CDB">
      <w:pPr>
        <w:pStyle w:val="ListParagraph"/>
        <w:spacing w:after="0"/>
        <w:ind w:firstLine="720"/>
      </w:pPr>
      <w:r>
        <w:t>Low = At-Risk of Homelessness.</w:t>
      </w:r>
    </w:p>
    <w:p w:rsidR="00696CDB" w:rsidRDefault="00696CDB" w:rsidP="00696CDB">
      <w:pPr>
        <w:spacing w:after="0"/>
      </w:pPr>
      <w:r>
        <w:tab/>
      </w:r>
      <w:r>
        <w:rPr>
          <w:b/>
        </w:rPr>
        <w:t xml:space="preserve">Housing Status: </w:t>
      </w:r>
      <w:r>
        <w:t>as appropriate</w:t>
      </w:r>
    </w:p>
    <w:p w:rsidR="00696CDB" w:rsidRPr="00696CDB" w:rsidRDefault="00696CDB" w:rsidP="00696CDB">
      <w:pPr>
        <w:spacing w:after="0"/>
      </w:pPr>
      <w:r>
        <w:tab/>
      </w:r>
      <w:r>
        <w:rPr>
          <w:b/>
        </w:rPr>
        <w:t xml:space="preserve">Alternate Contact Information: </w:t>
      </w:r>
      <w:r>
        <w:t>Write in their phone number again.</w:t>
      </w:r>
    </w:p>
    <w:p w:rsidR="00696CDB" w:rsidRDefault="00696CDB" w:rsidP="00696CDB">
      <w:pPr>
        <w:pStyle w:val="ListParagraph"/>
        <w:spacing w:after="0"/>
      </w:pPr>
    </w:p>
    <w:p w:rsidR="00C7559A" w:rsidRDefault="00696CDB" w:rsidP="00696CDB">
      <w:pPr>
        <w:ind w:left="360"/>
      </w:pPr>
      <w:r>
        <w:rPr>
          <w:noProof/>
        </w:rPr>
        <w:pict>
          <v:shape id="_x0000_s1065" type="#_x0000_t32" style="position:absolute;left:0;text-align:left;margin-left:113.35pt;margin-top:113.5pt;width:171pt;height:33.8pt;flip:y;z-index:251701248" o:connectortype="straight" strokecolor="red">
            <v:stroke endarrow="block"/>
          </v:shape>
        </w:pict>
      </w:r>
      <w:r>
        <w:rPr>
          <w:noProof/>
        </w:rPr>
        <w:pict>
          <v:shape id="_x0000_s1064" type="#_x0000_t32" style="position:absolute;left:0;text-align:left;margin-left:128.55pt;margin-top:87.55pt;width:143.3pt;height:33.8pt;flip:y;z-index:251700224" o:connectortype="straight" strokecolor="red">
            <v:stroke endarrow="block"/>
          </v:shape>
        </w:pict>
      </w:r>
      <w:r>
        <w:rPr>
          <w:noProof/>
        </w:rPr>
        <w:pict>
          <v:rect id="_x0000_s1062" style="position:absolute;left:0;text-align:left;margin-left:277.2pt;margin-top:72.9pt;width:50.7pt;height:14.65pt;z-index:251698176" filled="f" strokecolor="red" strokeweight="1.5pt"/>
        </w:pict>
      </w:r>
      <w:r>
        <w:rPr>
          <w:noProof/>
        </w:rPr>
        <w:pict>
          <v:rect id="_x0000_s1063" style="position:absolute;left:0;text-align:left;margin-left:289.75pt;margin-top:94.95pt;width:27.65pt;height:14.65pt;z-index:251699200" filled="f" strokecolor="red" strokeweight="1.5pt"/>
        </w:pict>
      </w:r>
      <w:r w:rsidR="00C7559A">
        <w:rPr>
          <w:noProof/>
        </w:rPr>
        <w:drawing>
          <wp:inline distT="0" distB="0" distL="0" distR="0">
            <wp:extent cx="6474191" cy="1380542"/>
            <wp:effectExtent l="19050" t="19050" r="21859" b="10108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30" t="65860" r="12518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59" cy="13813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DB" w:rsidRDefault="00696CDB" w:rsidP="00696CDB">
      <w:pPr>
        <w:pStyle w:val="ListParagraph"/>
        <w:numPr>
          <w:ilvl w:val="0"/>
          <w:numId w:val="1"/>
        </w:numPr>
      </w:pPr>
      <w:r>
        <w:t xml:space="preserve">Then click </w:t>
      </w:r>
      <w:r w:rsidRPr="00696CDB">
        <w:rPr>
          <w:b/>
        </w:rPr>
        <w:t>Add to Waitlist</w:t>
      </w:r>
      <w:r>
        <w:t>.</w:t>
      </w:r>
    </w:p>
    <w:p w:rsidR="00696CDB" w:rsidRDefault="00696CDB" w:rsidP="00696CDB">
      <w:pPr>
        <w:pStyle w:val="ListParagraph"/>
        <w:numPr>
          <w:ilvl w:val="0"/>
          <w:numId w:val="1"/>
        </w:numPr>
      </w:pPr>
      <w:r>
        <w:t xml:space="preserve">Then click </w:t>
      </w:r>
      <w:r w:rsidRPr="00696CDB">
        <w:rPr>
          <w:b/>
        </w:rPr>
        <w:t>Refer</w:t>
      </w:r>
      <w:r>
        <w:t>.</w:t>
      </w:r>
    </w:p>
    <w:p w:rsidR="008633D6" w:rsidRDefault="008633D6" w:rsidP="008633D6">
      <w:pPr>
        <w:pStyle w:val="ListParagraph"/>
      </w:pPr>
      <w:r>
        <w:t>And now you’re done.</w:t>
      </w:r>
    </w:p>
    <w:sectPr w:rsidR="008633D6" w:rsidSect="00E24B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41494"/>
    <w:multiLevelType w:val="hybridMultilevel"/>
    <w:tmpl w:val="2C6A3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521516"/>
    <w:multiLevelType w:val="hybridMultilevel"/>
    <w:tmpl w:val="4CE2F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24BF4"/>
    <w:rsid w:val="001905B8"/>
    <w:rsid w:val="00281454"/>
    <w:rsid w:val="00696CDB"/>
    <w:rsid w:val="006F39B0"/>
    <w:rsid w:val="008633D6"/>
    <w:rsid w:val="00871782"/>
    <w:rsid w:val="00AF4525"/>
    <w:rsid w:val="00C7559A"/>
    <w:rsid w:val="00E24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fillcolor="none" strokecolor="red"/>
    </o:shapedefaults>
    <o:shapelayout v:ext="edit">
      <o:idmap v:ext="edit" data="1"/>
      <o:rules v:ext="edit">
        <o:r id="V:Rule1" type="connector" idref="#_x0000_s1029"/>
        <o:r id="V:Rule2" type="connector" idref="#_x0000_s1026"/>
        <o:r id="V:Rule3" type="connector" idref="#_x0000_s1032"/>
        <o:r id="V:Rule4" type="connector" idref="#_x0000_s1033"/>
        <o:r id="V:Rule5" type="connector" idref="#_x0000_s1034"/>
        <o:r id="V:Rule7" type="connector" idref="#_x0000_s1036"/>
        <o:r id="V:Rule9" type="connector" idref="#_x0000_s1039"/>
        <o:r id="V:Rule11" type="connector" idref="#_x0000_s1041"/>
        <o:r id="V:Rule13" type="connector" idref="#_x0000_s1043"/>
        <o:r id="V:Rule15" type="connector" idref="#_x0000_s1045"/>
        <o:r id="V:Rule16" type="connector" idref="#_x0000_s1047"/>
        <o:r id="V:Rule17" type="connector" idref="#_x0000_s1051"/>
        <o:r id="V:Rule18" type="connector" idref="#_x0000_s1054"/>
        <o:r id="V:Rule20" type="connector" idref="#_x0000_s1056"/>
        <o:r id="V:Rule21" type="connector" idref="#_x0000_s1058"/>
        <o:r id="V:Rule23" type="connector" idref="#_x0000_s1061"/>
        <o:r id="V:Rule25" type="connector" idref="#_x0000_s1064"/>
        <o:r id="V:Rule26" type="connector" idref="#_x0000_s106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B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Bucks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eweisser</dc:creator>
  <cp:lastModifiedBy>eweisser</cp:lastModifiedBy>
  <cp:revision>4</cp:revision>
  <dcterms:created xsi:type="dcterms:W3CDTF">2014-03-06T20:44:00Z</dcterms:created>
  <dcterms:modified xsi:type="dcterms:W3CDTF">2014-03-06T21:30:00Z</dcterms:modified>
</cp:coreProperties>
</file>